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C2" w:rsidRDefault="002233C2" w:rsidP="00FE23A5">
      <w:pPr>
        <w:pStyle w:val="a3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Пре</w:t>
      </w:r>
      <w:r w:rsidR="00FE23A5">
        <w:rPr>
          <w:rFonts w:ascii="Times New Roman" w:hAnsi="Times New Roman" w:cs="Times New Roman"/>
          <w:sz w:val="28"/>
          <w:szCs w:val="28"/>
          <w:lang w:eastAsia="ru-RU"/>
        </w:rPr>
        <w:t>дседатель</w:t>
      </w:r>
      <w:proofErr w:type="gramEnd"/>
      <w:r w:rsidR="00FE23A5">
        <w:rPr>
          <w:rFonts w:ascii="Times New Roman" w:hAnsi="Times New Roman" w:cs="Times New Roman"/>
          <w:sz w:val="28"/>
          <w:szCs w:val="28"/>
          <w:lang w:eastAsia="ru-RU"/>
        </w:rPr>
        <w:t xml:space="preserve">  первичной профсоюзной </w:t>
      </w:r>
      <w:proofErr w:type="spellStart"/>
      <w:r w:rsidR="00FE23A5">
        <w:rPr>
          <w:rFonts w:ascii="Times New Roman" w:hAnsi="Times New Roman" w:cs="Times New Roman"/>
          <w:sz w:val="28"/>
          <w:szCs w:val="28"/>
          <w:lang w:eastAsia="ru-RU"/>
        </w:rPr>
        <w:t>организации___________Л.Д</w:t>
      </w:r>
      <w:proofErr w:type="spellEnd"/>
      <w:r w:rsidR="00FE23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23A5">
        <w:rPr>
          <w:rFonts w:ascii="Times New Roman" w:hAnsi="Times New Roman" w:cs="Times New Roman"/>
          <w:sz w:val="28"/>
          <w:szCs w:val="28"/>
          <w:lang w:eastAsia="ru-RU"/>
        </w:rPr>
        <w:t>Фаляхова</w:t>
      </w:r>
      <w:proofErr w:type="spellEnd"/>
    </w:p>
    <w:p w:rsidR="002233C2" w:rsidRDefault="002233C2" w:rsidP="002233C2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ПК</w:t>
      </w:r>
    </w:p>
    <w:p w:rsidR="002233C2" w:rsidRDefault="00FE23A5" w:rsidP="002233C2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«_____»___________</w:t>
      </w:r>
      <w:r w:rsidR="002233C2">
        <w:rPr>
          <w:rFonts w:ascii="Times New Roman" w:hAnsi="Times New Roman" w:cs="Times New Roman"/>
          <w:sz w:val="28"/>
          <w:szCs w:val="28"/>
          <w:lang w:eastAsia="ru-RU"/>
        </w:rPr>
        <w:t>20_____ №____</w:t>
      </w:r>
    </w:p>
    <w:p w:rsidR="00F26A84" w:rsidRDefault="00F26A84" w:rsidP="00F2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9E5" w:rsidRPr="00F26A84" w:rsidRDefault="0070522D" w:rsidP="00F2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6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первичной профсоюзной организации </w:t>
      </w:r>
      <w:r w:rsidR="001279E5" w:rsidRPr="00F26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6A84" w:rsidRPr="00F26A84" w:rsidRDefault="00F26A84" w:rsidP="00F26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6A8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26A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Pr="00F26A84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 xml:space="preserve">ного общеобразовательного учреждения </w:t>
      </w:r>
    </w:p>
    <w:p w:rsidR="00F26A84" w:rsidRPr="00F26A84" w:rsidRDefault="00F26A84" w:rsidP="00F26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6A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с углублённым изучением отдельных предметов №10» </w:t>
      </w:r>
    </w:p>
    <w:p w:rsidR="00F26A84" w:rsidRDefault="00F26A84" w:rsidP="00F26A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Pr="00C4301F" w:rsidRDefault="0070522D" w:rsidP="00F26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301F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4301F" w:rsidRDefault="00C4301F" w:rsidP="00C43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Pr="001279E5" w:rsidRDefault="00C4301F" w:rsidP="00C430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 первичной профсоюзной организации </w:t>
      </w:r>
      <w:r w:rsidR="00F26A84" w:rsidRPr="00780AAF">
        <w:rPr>
          <w:rFonts w:ascii="Times New Roman" w:hAnsi="Times New Roman" w:cs="Times New Roman"/>
          <w:sz w:val="28"/>
          <w:szCs w:val="28"/>
          <w:lang w:eastAsia="ru-RU"/>
        </w:rPr>
        <w:t>(да</w:t>
      </w:r>
      <w:r w:rsidR="00F26A84" w:rsidRPr="00780AAF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лее — Положение) 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ного общеобразовательного учреждения «Средн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яя </w:t>
      </w:r>
      <w:r w:rsidR="00B12B52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общеобразовательная школа с углублённым изучением отдельных предметов №10</w:t>
      </w:r>
      <w:r w:rsidR="0070522D" w:rsidRPr="00780A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6A84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МБОУ «СОШ №10») </w:t>
      </w:r>
      <w:r w:rsidR="0070522D" w:rsidRPr="00780AA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разработано в соответствии со статьями 13.3; 16; 17; 18; 19; 20; 21 Устава Профсоюза работников 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народного образования и науки Российской Федерации (далее — Устав Профсоюза) и является нормативным правовым актом первичной проф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союзной организации, действующим в соответствии и наряду с Уставом Профсоюза.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Первичная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профсоюзная организация </w:t>
      </w:r>
      <w:r w:rsidR="00B12B52">
        <w:rPr>
          <w:rFonts w:ascii="Times New Roman" w:hAnsi="Times New Roman" w:cs="Times New Roman"/>
          <w:sz w:val="28"/>
          <w:szCs w:val="28"/>
          <w:lang w:eastAsia="ru-RU"/>
        </w:rPr>
        <w:t>МБОУ «СОШ №10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» (далее — первич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ная профсоюзная организация учреждения), является структурным подразделением Проф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союз</w:t>
      </w:r>
      <w:r w:rsidR="00B12B52">
        <w:rPr>
          <w:rFonts w:ascii="Times New Roman" w:hAnsi="Times New Roman" w:cs="Times New Roman"/>
          <w:sz w:val="28"/>
          <w:szCs w:val="28"/>
          <w:lang w:eastAsia="ru-RU"/>
        </w:rPr>
        <w:t>ной организации Нефтеюганского г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оркома работников народного образования и науки Российской Федерации (далее — горком Профсоюза).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Первичная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профсоюзная организация объединяет всех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«СОШ № </w:t>
      </w:r>
      <w:r w:rsidR="00B12B5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, являющихся членами Профсоюза и состоящих на профсоюзном учете в пер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вичной профсоюзной организации школы.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Первичная профсоюзная организация учреждения является общественным объединением, созданным в форме общественной, некоммерческой организации по реше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нию профсоюзного собрания и по согласованию с горкомом Профсоюза.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Первичная профсоюзная организация учреждения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модействии с органами государственной власти, органами местного самоуправления, ра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ботодателями и их объединениями, общественными и иными организациями.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Первичная профсоюзная организация учреждения действует на основании Устава Профсоюза, Положения горкома Профсоюза, настоящего Положения и иных нор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мативных правовых актов Профсоюза, руководствуется в своей деятельности законода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тельством Российской Федерации (далее — законодательство РФ), Ханты - Мансийского автономного округа - Югры 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(далее — ХМАО), нормативными правовыми актами орга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нов местного самоуправления, решениями горкома Профсоюза и Профсоюза.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Первичная профсоюзная организация учреждения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ния, забастовок и других коллективных действий, используя их как средство защиты со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циально-трудовых прав и профессиональных интересов членов Профсоюза.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Первичная профсоюзная организация учреждения независима в своей органи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зационной деятельности от органов исполнительной власти, органов местного самоуправ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ления, работодателей и их объединений, политических партий и движений, иных обще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C4301F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Default="0070522D" w:rsidP="00C43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301F">
        <w:rPr>
          <w:rFonts w:ascii="Times New Roman" w:hAnsi="Times New Roman" w:cs="Times New Roman"/>
          <w:b/>
          <w:sz w:val="28"/>
          <w:szCs w:val="28"/>
          <w:lang w:eastAsia="ru-RU"/>
        </w:rPr>
        <w:t>II. Цели и задачи первичной профсоюзной организации учреждения</w:t>
      </w:r>
    </w:p>
    <w:p w:rsidR="00C4301F" w:rsidRPr="00C4301F" w:rsidRDefault="00C4301F" w:rsidP="00C43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Основной целью первичной профсоюзной организации учреждения является реализация уставных целей и задач Профсоюза по представительству и защите индивиду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го самоуправления, общественными и иными организациями.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Задачами первичной профсоюзной организации учреждения являются: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Объединение усилий и координация действий членов Профсоюза по реализа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ции решений Съездов и горкома Профсоюза по представительству и защите индивидуаль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коллективных социально-трудовых, экономических, профессиональных и иных прав и интересов членов Профсоюза на уровне учреждения.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Содействие повышению уровня жизни членов Профсоюза, состоящих на уче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те в первичной профсоюзной организации учреждения.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Представительство интересов членов Профсоюза в органах управления учре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ждения, органах местного самоуправления, общественных и иных организациях.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Обеспечение членов Профсоюза правовой и социальной информацией.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Разработка и осуществление организационных и финансовых мер по усиле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нию мотивации профсоюзного членства, эффективной деятельности всех структурных звеньев первичной профсоюзной организации учреждения, их выборных профсоюзных органов по реализации уставных задач.</w:t>
      </w:r>
    </w:p>
    <w:p w:rsidR="0070522D" w:rsidRPr="001279E5" w:rsidRDefault="00C4301F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Для достижения уставных целей и задач первичная профсоюзная организация учреждения через свои выборные органы: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Ведет коллективные переговоры, заключает коллективный договор с работо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дателем на уровне образовательного учреждения, содействует его реализации.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педагогиче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ских и других работников, а также по вопросам социально-экономической политики, формирования социальных программ на уровне учреждения и другим вопросам в интере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сах членов Профсоюза.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разработке программ занятости, реализации мер по со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циальной защите работников образования, являющихся членами Профсоюза, высвобож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даемых в результате реорганизации, в том числе по повышению квалификации и перепод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готовке высвобождаемых работников.</w:t>
      </w:r>
    </w:p>
    <w:p w:rsidR="0070522D" w:rsidRPr="001279E5" w:rsidRDefault="00C4301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Осуществляет общественный контроль за соблюдением трудового законода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тельства, законодательных и иных нормативных правовых актов по охране труда и здоро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вья, окружающей среды, социальному страхованию и социальному обеспечению, занято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сти, улучшению жилищных условий и других видов социальной защиты работников на уровне учреждения, а также контроль за выполнением коллективного договора, отрасле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вого, регионального и иных соглашений.</w:t>
      </w:r>
    </w:p>
    <w:p w:rsidR="0070522D" w:rsidRPr="001279E5" w:rsidRDefault="00D03D7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Участвует в урегулировании коллективных трудовых споров, используя раз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личные формы коллективной защиты социально-трудовых прав и профессиональных ин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тересов членов Профсоюза, вплоть до организации забастовок.</w:t>
      </w:r>
    </w:p>
    <w:p w:rsidR="0070522D" w:rsidRPr="001279E5" w:rsidRDefault="00D03D7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2.3.6.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Обращается в органы, рассматривающие трудовые споры, с заявлениями по защите трудовых прав членов Профсоюза.</w:t>
      </w:r>
    </w:p>
    <w:p w:rsidR="0070522D" w:rsidRPr="001279E5" w:rsidRDefault="00D03D7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2.3.7.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Изучает уровень жизни работников образовательного учреждения, реализует меры по повышению их жизненного уровня, в том числе принимает участие в разработке предложений по регулированию доходов членов Профсоюза (оплаты труда, пенсий, дру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</w:t>
      </w:r>
    </w:p>
    <w:p w:rsidR="0070522D" w:rsidRPr="001279E5" w:rsidRDefault="00D03D7F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2.3.8.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Содействует развитию негосударственного пенсионного обеспечения членов Профсоюза, состоящих на профсоюзном учете в первичной профсоюзной организации школы.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2.3.9.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2.3.10.Оказывает методическую, консультационную, юридическую и материаль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ную помощь членам Профсоюза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2.3.11.Осуществляет обучение профсоюзного актива, правовое обучение членов Профсоюза.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Организует прием в Профсоюз и учет членов Профсоюза, осуществляет ор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ганизационные мероприятия по повышению мотивации профсоюзного членства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Осуществляет иные виды деятельности, вытекающие из норм Устава Проф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союза и не противоречащие законодательству РФ.</w:t>
      </w:r>
    </w:p>
    <w:p w:rsidR="00826100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Default="00826100" w:rsidP="0082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70522D"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Структура, организационные основы деятельности первичной профсоюзной ор</w:t>
      </w:r>
      <w:r w:rsidR="0070522D"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ганизации учреждения</w:t>
      </w:r>
    </w:p>
    <w:p w:rsidR="00C71C5E" w:rsidRPr="00826100" w:rsidRDefault="00C71C5E" w:rsidP="0082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Профсоюза первичная профсоюзная организация учреждения самостоятельно определяет свою структуру.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 первичной профсоюзной организации учреждения образования реализуется единый уставной порядок приема в Профсоюз и выхода из Профсоюза: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Прием в Профсоюз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вступле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Работнику,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принятому в Профсоюз, выдается членский билет единого образ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ца, который хранится у члена Профсоюза.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3.3.3.Член Профсоюза не может одновременно состоять в других профсоюзах по основному месту работы.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3.3.4.Член Профсоюза вправе выйти из Профсоюза, подав письменное заявление в профсоюзный комитет первичной профсоюзной организации учреждения. Заявление ре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гистрируется в профсоюзном комитете в день его подачи, и дата подачи заявления счита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ется датой прекращения членства в Профсоюзе. 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</w:p>
    <w:p w:rsidR="0070522D" w:rsidRPr="00780AAF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членов Профсоюза осуществляется в профсоюзном комитете в </w:t>
      </w:r>
      <w:r w:rsidR="0070522D" w:rsidRPr="00780AAF">
        <w:rPr>
          <w:rFonts w:ascii="Times New Roman" w:hAnsi="Times New Roman" w:cs="Times New Roman"/>
          <w:sz w:val="28"/>
          <w:szCs w:val="28"/>
          <w:lang w:eastAsia="ru-RU"/>
        </w:rPr>
        <w:t>форме журнала установленного образца.</w:t>
      </w:r>
    </w:p>
    <w:p w:rsidR="0070522D" w:rsidRPr="00780AAF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AAF"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70522D" w:rsidRPr="00780AAF">
        <w:rPr>
          <w:rFonts w:ascii="Times New Roman" w:hAnsi="Times New Roman" w:cs="Times New Roman"/>
          <w:sz w:val="28"/>
          <w:szCs w:val="28"/>
          <w:lang w:eastAsia="ru-RU"/>
        </w:rPr>
        <w:t>Члены Профсоюза приобретают права и несут обязанности в соответствии со статьями 7; 8 Устава Профсоюза.</w:t>
      </w:r>
    </w:p>
    <w:p w:rsidR="0070522D" w:rsidRPr="001279E5" w:rsidRDefault="0070522D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AAF">
        <w:rPr>
          <w:rFonts w:ascii="Times New Roman" w:hAnsi="Times New Roman" w:cs="Times New Roman"/>
          <w:sz w:val="28"/>
          <w:szCs w:val="28"/>
          <w:lang w:eastAsia="ru-RU"/>
        </w:rPr>
        <w:t>3.6.Отчеты и выборы профсоюзных органов в первичной профсоюзной организа</w:t>
      </w:r>
      <w:r w:rsidRPr="00780AAF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ции учреждения проводятся в следующие 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t>сроки: — профсоюзного комитета — один раз в 2-3 года; — ревизионной комиссии — один раз в 2-3 года; — председателя первичной профсоюзной организации школы — один раз в 2-3 года.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.Выборы профсоюзного комитета, ревизионной комиссии, председателя первич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ной профсоюзной организации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826100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Default="00826100" w:rsidP="0082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70522D"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>Руководящие органы первичной профсоюзной организации учреждении</w:t>
      </w:r>
    </w:p>
    <w:p w:rsidR="00826100" w:rsidRPr="00826100" w:rsidRDefault="00826100" w:rsidP="0082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522D" w:rsidRPr="001279E5" w:rsidRDefault="0070522D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4.1.Руководящими органами первичной профсоюзной организации первичной профсоюзной организации учреждения являются: собрание, профсоюзный комитет пер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вичной профсоюзной организации (далее — профсоюзный комитет), председатель пер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вичной профсоюзной организации.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Контрольно-ревизионным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органом первичной профсоюзной организации учре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ждения является ревизионная комиссия (далее — ревизионная комиссия).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Высшим руководящим органом первичной профсоюзной организации учре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ждения является собрание, которое созывается по мере необходимости, но не реже одного раза в 2-3 года. Собрание: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Утверждает Положение о первичной профсоюзной организации учреждения, вносит в него изменения и дополнения.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Вырабатывает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приоритетные направления деятельности и определяет задачи первичной профсоюзной организации учреждения на предстоящий период, вытекающие из уставных целей и задач Профсоюза, решений выборных профсоюзных органов.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Формирует предложения и требования к работодателю, соответствующим ор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ганам местного самоуправления об улучшении условий труда, социально-экономического положения и уровня жизни педагогических и других работников учреждения.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Принимает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Принимает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решение об организации коллективных действий, в том числе за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бастовки в случае возникновения коллективного трудового спора.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4.3.6.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Избирает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председателя первичной профсоюзной организации учреждения.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4.3.7.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учреждения.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4.3.8.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Заслушивает отчет и дает оценку деятельности профсоюзному комитету.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4.3.9.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Заслушивает и утверждает отчет ревизионной комиссии.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4.3.10.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иные вопросы, вытекающие из уставных целей и задач Профсоюза, в пределах своих полномочий.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Собрание может делегировать отдельные свои полномочия профсоюзному ко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митету.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созыва и повестка дня собрания сообщаются членам Профсоюза не позд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нее, чем за 15 дней до начала работы собрания.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Собрание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считается правомочным (имеет кворум) при участии в нем более по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ловины членов Профсоюза, состоящих на профсоюзном учете.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кворума, если иное не предусмотрено Положением первичной профсоюзной организации учреждения. Работа собрания протоколируется.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Собрание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не вправе принимать решения по вопросам, относящимся к компе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тенции выборных профсоюзных органов вышестоящих организаций Профсоюза.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соответствии с п.п.5.4 статьи 14 Устава Профсоюза досрочные выборы, до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срочное прекращение полномочий профсоюзного комитета, председателя первичной профсоюзной организации могут быть осуществлены на основании нарушения действу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ющего законодательства и (или) Устава.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период между собраниями постоянно действующим выборным коллегиаль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ным органом первичной профсоюзной организации является профсоюзный комитет. Срок полномочий профсоюзного комитета 2-3 года.</w:t>
      </w:r>
    </w:p>
    <w:p w:rsidR="0070522D" w:rsidRPr="001279E5" w:rsidRDefault="0070522D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Профсоюзный комитет: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Осуществляет руководство и текущую деятельность первичной профсоюз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ной организации в период между собраниями, обеспечивает выполнение решений выбор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ных профсоюзных органов соответствующих вышестоящих территориальных организа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ций Профсоюза.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Созывает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профсоюзное собрание.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Представляет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и защищает социально-трудовые права и профессиональные интересы членов Профсоюза в отношениях с работодателем (администрацией учрежде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ния), а также при необходимости в органах местного самоуправлении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вступлении в коллективные переговоры с работода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телем по заключению коллективного договора.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полномочным органом Профсоюза при ведении коллективных пе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реговоров с работодателем (администрацией учреждения) и заключении от имени трудо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вого коллектива коллективного договора.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4.10.6.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дение.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4.10.7.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На равноправной основе с работодателем (администрацией учреждения) об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разует комиссию для ведения коллективных переговоров, при необходимости — прими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рительную комиссию для урегулирования разногласий в ходе переговоров, оказывает экс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пертную, консультационную и иную помощь своим представителям на переговорах.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4.10.8.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Организует поддержку требований Профсоюза в отстаивании интересов ра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4.10.9.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лективный договор и осуществляет контроль за его выполнением.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4.10.10.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за соблюдением в учреждении трудового законо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дательства, иных нормативных правовых актов, содержащих нормы 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трудового права, за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конодательства РФ о занятости, социальном обеспечении, об охране труда и здоровья ра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ботников.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4.10.12.Осуществляет общественный контроль за соблюдением работодателем норм и правил охраны труда в учреждении.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учреждения.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Осуществляет профсоюзный контроль по вопросам возмещения вреда, при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чиненного работникам увечьем, профессиональным заболеванием либо иным поврежде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нием здоровья, связанным с исполнением ими трудовых обязанностей.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Обеспечивает профсоюзный контроль за правильным начислением и свое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дых.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4.10.16.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Формирует комиссии, избирает уполномоченных по охране труда, руково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дит их работой.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4.10.17.Заслушивает информацию работодателя о выполнении обязательств по коллективному договору, мероприятий по организации и улучшению условий труда, со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блюдению норм и правил охраны труда и техники безопасности.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4.10.18. Обращается в судебные органы с исковыми заявлениями в защиту трудо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вых прав членов Профсоюза по их просьбе или по собственной инициативе.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4.10.19.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Проводит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по взаимной договоренности с работодателем совместные засе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дания для обсуждения актуальных проблем жизни трудового коллектива и координации общих усилий по их разрешению.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4.10.20.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Информирует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членов Профсоюза о своей работе, деятельности выборных профсоюзных органов вышестоящих организаций Профсоюза.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4.10.21.Организует прием в Профсоюз новых членов, выдачу профсоюзных биле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4.10.22.По предложению председателя первичной профсоюзной организации изби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рает заместителя (заместителей) председателя первичной профсоюзной организации, если они не избраны на собрании.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4.10.23.Обеспечивает своевременное и полное перечисление членских профсоюзных взносов в вышестоящие профсоюзные органы.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4.10.24.Утверждает перспективные и текущие планы работы, номенклатуру дел, статистические и финансовые отчеты, определяет порядок текущего хранения документов первичной профсоюзной организации.</w:t>
      </w:r>
    </w:p>
    <w:p w:rsidR="0070522D" w:rsidRPr="001279E5" w:rsidRDefault="0070522D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4.11.Заседания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мочия и принимает решения в форме постановлений, подписываемых председателем пер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вичной профсоюзной организации.</w:t>
      </w:r>
    </w:p>
    <w:p w:rsidR="0070522D" w:rsidRPr="001279E5" w:rsidRDefault="0070522D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4.12.Руководство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союзной организации. Председатель первичной профсоюзной организации избирается на срок полномочий профсоюзного комитета. Председатель первичной профсоюзной организации: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4.12.1. Осуществляет без доверенности действия от имени первичной профсоюзной организации 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4.12.2.Организует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горкома Профсоюза и Профсоюза.</w:t>
      </w:r>
    </w:p>
    <w:p w:rsidR="0070522D" w:rsidRPr="001279E5" w:rsidRDefault="0070522D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4.12.3.Организует выполнение решений профсоюзных собраний, профсоюзного комитета, горкома Профсоюза.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Председательствует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на профсоюзном собрании, ведет заседание профсоюз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ного комитета.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Созывает заседания и организует работу профсоюзного комитета, подписы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вает постановления и протоколы профсоюзного собрания и заседаний профсоюзного ко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митета.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4.12.6.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Организует финансовую работу, работу по приему новых членов в Профсо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юз, поступление профсоюзных средств на счета соответствующих вышестоящих органи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заций Профсоюза.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4.12.7.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Вносит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на рассмотрение профсоюзного комитета предложения по кандида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туре заместителя (заместителей) председателя первичной профсоюзной организации, если они не избраны на собрании.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4.12.8.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Делает в необходимых случаях заявления, направляет обращения и ходатай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ства от имени первичной профсоюзной организации и профсоюзного комитета.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4.12.9.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Организует делопроизводство и текущее хранение документов первичной профсоюзной организации.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4.12.10.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Реализует иные полномочия, делегированные профсоюзным собранием, профсоюзным комитетом.</w:t>
      </w:r>
    </w:p>
    <w:p w:rsidR="0070522D" w:rsidRPr="001279E5" w:rsidRDefault="00826100" w:rsidP="00C71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4.12.11.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Организует учет членов Профсоюза, подготовку статистической и финан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совой отчетности по формам, утвержденным в Профсоюзе.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подотчетен профсоюз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ному собранию, профсоюзному комитету и несет ответственность за деятельность пер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вичной профсоюзной организации учреждения.</w:t>
      </w:r>
    </w:p>
    <w:p w:rsidR="00826100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Pr="00826100" w:rsidRDefault="00826100" w:rsidP="0082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70522D"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Ревизионная комиссия первичной профсоюзной организации учреждения</w:t>
      </w:r>
    </w:p>
    <w:p w:rsidR="00826100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Ревизионная комиссия первичной профсоюзной организации является само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стоятельным органом, избираемым на собрании одновременно с профсоюзным комитетом и на тот же срок полномочий.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В своей деятельности ревизионная комиссия подотчетна профсоюзному собра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Член ревизионной комиссии не может одновременно являться членом профсо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юзного комитета.</w:t>
      </w:r>
    </w:p>
    <w:p w:rsidR="0070522D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Ревизионная комиссия избирает из своего состава председателя и заместителя (заместителей).</w:t>
      </w:r>
    </w:p>
    <w:p w:rsidR="0070522D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Разногласия между ревизионной комиссией и профсоюзным комитетом рас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сматриваются и разрешаются собранием первичной профсоюзной организации или прези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диумом горкома Профсоюза.</w:t>
      </w:r>
    </w:p>
    <w:p w:rsidR="00826100" w:rsidRPr="001279E5" w:rsidRDefault="00826100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Default="00826100" w:rsidP="0082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VI. </w:t>
      </w:r>
      <w:r w:rsidR="0070522D" w:rsidRPr="00826100">
        <w:rPr>
          <w:rFonts w:ascii="Times New Roman" w:hAnsi="Times New Roman" w:cs="Times New Roman"/>
          <w:b/>
          <w:sz w:val="28"/>
          <w:szCs w:val="28"/>
          <w:lang w:eastAsia="ru-RU"/>
        </w:rPr>
        <w:t>Имущество первичной профсоюзной организации учреждении</w:t>
      </w:r>
    </w:p>
    <w:p w:rsidR="00826100" w:rsidRPr="00826100" w:rsidRDefault="00826100" w:rsidP="0082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522D" w:rsidRPr="001279E5" w:rsidRDefault="00C71C5E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первичной профсоюзной организации как юридического лица осуществляются горкомом Профсоюза, в пределах своих полномочий в соответ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ствии с законодательством РФ, Положением о первичной профсоюзной организации, По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ложением горкома Профсоюза и Уставом Профсоюза.</w:t>
      </w:r>
    </w:p>
    <w:p w:rsidR="0070522D" w:rsidRPr="001279E5" w:rsidRDefault="00C71C5E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>Имущество,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tab/>
        <w:t>в том числе финансовые средства первичной профсоюзной органи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зации учреждения, являются единой и неделимой собственностью Профсоюза. Расходы средств первичной профсоюзной организации осуществляются на основе сметы, утвер</w:t>
      </w:r>
      <w:r w:rsidR="0070522D"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ждаемой на календарный год горкомом Профсоюза.</w:t>
      </w:r>
    </w:p>
    <w:p w:rsidR="00C71C5E" w:rsidRDefault="00C71C5E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D" w:rsidRDefault="00C71C5E" w:rsidP="00C71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C5E">
        <w:rPr>
          <w:rFonts w:ascii="Times New Roman" w:hAnsi="Times New Roman" w:cs="Times New Roman"/>
          <w:b/>
          <w:sz w:val="28"/>
          <w:szCs w:val="28"/>
          <w:lang w:eastAsia="ru-RU"/>
        </w:rPr>
        <w:t>VI.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22D" w:rsidRPr="00C71C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C71C5E" w:rsidRPr="00C71C5E" w:rsidRDefault="00C71C5E" w:rsidP="00C71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522D" w:rsidRPr="001279E5" w:rsidRDefault="0070522D" w:rsidP="00127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9E5">
        <w:rPr>
          <w:rFonts w:ascii="Times New Roman" w:hAnsi="Times New Roman" w:cs="Times New Roman"/>
          <w:sz w:val="28"/>
          <w:szCs w:val="28"/>
          <w:lang w:eastAsia="ru-RU"/>
        </w:rPr>
        <w:t>7.1. Первичная профсоюзная организация обеспечивает учет и сохранность своих доку</w:t>
      </w:r>
      <w:r w:rsidRPr="001279E5">
        <w:rPr>
          <w:rFonts w:ascii="Times New Roman" w:hAnsi="Times New Roman" w:cs="Times New Roman"/>
          <w:sz w:val="28"/>
          <w:szCs w:val="28"/>
          <w:lang w:eastAsia="ru-RU"/>
        </w:rPr>
        <w:softHyphen/>
        <w:t>ментов, а также передачу документов на архивное хранение или в горком Профсоюза при реорганизации или ликвидации профсоюзной организации.</w:t>
      </w:r>
      <w:bookmarkStart w:id="0" w:name="_GoBack"/>
      <w:bookmarkEnd w:id="0"/>
    </w:p>
    <w:sectPr w:rsidR="0070522D" w:rsidRPr="001279E5" w:rsidSect="00223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7657771"/>
    <w:multiLevelType w:val="multilevel"/>
    <w:tmpl w:val="E83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370A2"/>
    <w:multiLevelType w:val="multilevel"/>
    <w:tmpl w:val="A0F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A1801"/>
    <w:multiLevelType w:val="multilevel"/>
    <w:tmpl w:val="08DA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FC"/>
    <w:rsid w:val="001279E5"/>
    <w:rsid w:val="002233C2"/>
    <w:rsid w:val="0026360D"/>
    <w:rsid w:val="006D6C52"/>
    <w:rsid w:val="0070522D"/>
    <w:rsid w:val="00780AAF"/>
    <w:rsid w:val="00826100"/>
    <w:rsid w:val="00B12B52"/>
    <w:rsid w:val="00B87F3D"/>
    <w:rsid w:val="00C4301F"/>
    <w:rsid w:val="00C703FC"/>
    <w:rsid w:val="00C71C5E"/>
    <w:rsid w:val="00C83F5B"/>
    <w:rsid w:val="00D03D7F"/>
    <w:rsid w:val="00DD19BC"/>
    <w:rsid w:val="00EB215F"/>
    <w:rsid w:val="00F26A84"/>
    <w:rsid w:val="00FC6B06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FCE47-7D4A-43DE-BC7C-BFEF66D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5B32-2065-41C2-9C7D-317C8695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18</cp:revision>
  <dcterms:created xsi:type="dcterms:W3CDTF">2016-12-07T07:22:00Z</dcterms:created>
  <dcterms:modified xsi:type="dcterms:W3CDTF">2021-04-05T07:35:00Z</dcterms:modified>
</cp:coreProperties>
</file>